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486" w:rsidRDefault="00DC4486">
      <w:pPr>
        <w:widowControl w:val="0"/>
      </w:pP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DC4486">
        <w:tc>
          <w:tcPr>
            <w:tcW w:w="4814" w:type="dxa"/>
          </w:tcPr>
          <w:p w:rsidR="00DC4486" w:rsidRDefault="003468A8">
            <w:r>
              <w:t>Titolo</w:t>
            </w:r>
          </w:p>
        </w:tc>
        <w:tc>
          <w:tcPr>
            <w:tcW w:w="4814" w:type="dxa"/>
          </w:tcPr>
          <w:p w:rsidR="00DC4486" w:rsidRDefault="003468A8">
            <w:pPr>
              <w:rPr>
                <w:b/>
              </w:rPr>
            </w:pPr>
            <w:r>
              <w:rPr>
                <w:b/>
              </w:rPr>
              <w:t>CONTEGGIO BICI – Gemona d. Friuli</w:t>
            </w:r>
          </w:p>
        </w:tc>
      </w:tr>
      <w:tr w:rsidR="00DC4486">
        <w:tc>
          <w:tcPr>
            <w:tcW w:w="4814" w:type="dxa"/>
          </w:tcPr>
          <w:p w:rsidR="00DC4486" w:rsidRDefault="003468A8">
            <w:r>
              <w:t>Prodotti utilizzati</w:t>
            </w:r>
          </w:p>
        </w:tc>
        <w:tc>
          <w:tcPr>
            <w:tcW w:w="4814" w:type="dxa"/>
          </w:tcPr>
          <w:p w:rsidR="00DC4486" w:rsidRDefault="003468A8">
            <w:r>
              <w:t>TELECAMERA, NVR, SWITCH</w:t>
            </w:r>
          </w:p>
        </w:tc>
      </w:tr>
      <w:tr w:rsidR="00DC4486">
        <w:tc>
          <w:tcPr>
            <w:tcW w:w="4814" w:type="dxa"/>
          </w:tcPr>
          <w:p w:rsidR="00DC4486" w:rsidRDefault="003468A8">
            <w:r>
              <w:t xml:space="preserve">Obiettivo: </w:t>
            </w:r>
          </w:p>
        </w:tc>
        <w:tc>
          <w:tcPr>
            <w:tcW w:w="4814" w:type="dxa"/>
          </w:tcPr>
          <w:p w:rsidR="00DC4486" w:rsidRDefault="003468A8" w:rsidP="003468A8">
            <w:r>
              <w:t>Conteggiare le biciclette che attraversano la ciclabile all’altezza dell’ISIS</w:t>
            </w:r>
            <w:r>
              <w:t xml:space="preserve"> Magrini Marchetti</w:t>
            </w:r>
          </w:p>
        </w:tc>
      </w:tr>
      <w:tr w:rsidR="00DC4486">
        <w:tc>
          <w:tcPr>
            <w:tcW w:w="4814" w:type="dxa"/>
          </w:tcPr>
          <w:p w:rsidR="00DC4486" w:rsidRDefault="003468A8">
            <w:r>
              <w:t>Autore</w:t>
            </w:r>
          </w:p>
        </w:tc>
        <w:tc>
          <w:tcPr>
            <w:tcW w:w="4814" w:type="dxa"/>
          </w:tcPr>
          <w:p w:rsidR="00DC4486" w:rsidRDefault="003468A8">
            <w:r>
              <w:t>C</w:t>
            </w:r>
            <w:r>
              <w:t>lasse 4a SIA dell’ISIS Magrini Marchetti – Gemona del Friuli (UD)</w:t>
            </w:r>
          </w:p>
        </w:tc>
      </w:tr>
      <w:tr w:rsidR="00DC4486">
        <w:tc>
          <w:tcPr>
            <w:tcW w:w="4814" w:type="dxa"/>
          </w:tcPr>
          <w:p w:rsidR="00DC4486" w:rsidRDefault="003468A8">
            <w:r>
              <w:t>Ringraziamenti</w:t>
            </w:r>
          </w:p>
        </w:tc>
        <w:tc>
          <w:tcPr>
            <w:tcW w:w="4814" w:type="dxa"/>
          </w:tcPr>
          <w:p w:rsidR="00DC4486" w:rsidRDefault="003468A8">
            <w:r>
              <w:t xml:space="preserve">Amministrazione Comune di Gemona del Friuli, </w:t>
            </w:r>
            <w:proofErr w:type="spellStart"/>
            <w:r>
              <w:t>Ass</w:t>
            </w:r>
            <w:proofErr w:type="spellEnd"/>
            <w:r>
              <w:t xml:space="preserve">. alla mobilità </w:t>
            </w:r>
            <w:proofErr w:type="spellStart"/>
            <w:r>
              <w:t>Goi</w:t>
            </w:r>
            <w:proofErr w:type="spellEnd"/>
            <w:r>
              <w:t xml:space="preserve"> Davis</w:t>
            </w:r>
          </w:p>
        </w:tc>
      </w:tr>
      <w:tr w:rsidR="00DC4486">
        <w:tc>
          <w:tcPr>
            <w:tcW w:w="4814" w:type="dxa"/>
          </w:tcPr>
          <w:p w:rsidR="00DC4486" w:rsidRDefault="003468A8">
            <w:r>
              <w:t>Data</w:t>
            </w:r>
          </w:p>
        </w:tc>
        <w:tc>
          <w:tcPr>
            <w:tcW w:w="4814" w:type="dxa"/>
          </w:tcPr>
          <w:p w:rsidR="00DC4486" w:rsidRDefault="003468A8">
            <w:r>
              <w:t>1/06/2022</w:t>
            </w:r>
          </w:p>
        </w:tc>
      </w:tr>
    </w:tbl>
    <w:p w:rsidR="00DC4486" w:rsidRDefault="00DC4486">
      <w:pPr>
        <w:spacing w:after="160" w:line="259" w:lineRule="auto"/>
        <w:rPr>
          <w:rFonts w:ascii="Calibri" w:eastAsia="Calibri" w:hAnsi="Calibri" w:cs="Calibri"/>
        </w:rPr>
      </w:pPr>
    </w:p>
    <w:p w:rsidR="00DC4486" w:rsidRDefault="003468A8">
      <w:pPr>
        <w:spacing w:after="160" w:line="259" w:lineRule="auto"/>
        <w:rPr>
          <w:rFonts w:ascii="Calibri" w:eastAsia="Calibri" w:hAnsi="Calibri" w:cs="Calibri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228600</wp:posOffset>
                </wp:positionV>
                <wp:extent cx="1683603" cy="1704075"/>
                <wp:effectExtent l="0" t="0" r="0" b="0"/>
                <wp:wrapNone/>
                <wp:docPr id="1" name="Pergamena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6899" y="2940663"/>
                          <a:ext cx="1658203" cy="167867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C4486" w:rsidRDefault="003468A8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Progetto</w:t>
                            </w:r>
                          </w:p>
                          <w:p w:rsidR="00DC4486" w:rsidRDefault="003468A8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Tecnico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228600</wp:posOffset>
                </wp:positionV>
                <wp:extent cx="1683603" cy="170407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3603" cy="1704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C4486" w:rsidRDefault="00DC4486">
      <w:pPr>
        <w:spacing w:after="160" w:line="259" w:lineRule="auto"/>
        <w:rPr>
          <w:rFonts w:ascii="Calibri" w:eastAsia="Calibri" w:hAnsi="Calibri" w:cs="Calibri"/>
        </w:rPr>
      </w:pPr>
    </w:p>
    <w:p w:rsidR="00DC4486" w:rsidRDefault="00DC4486">
      <w:pPr>
        <w:spacing w:after="160" w:line="259" w:lineRule="auto"/>
        <w:rPr>
          <w:rFonts w:ascii="Calibri" w:eastAsia="Calibri" w:hAnsi="Calibri" w:cs="Calibri"/>
        </w:rPr>
      </w:pPr>
    </w:p>
    <w:p w:rsidR="00DC4486" w:rsidRDefault="00DC4486">
      <w:pPr>
        <w:spacing w:after="160" w:line="259" w:lineRule="auto"/>
        <w:rPr>
          <w:rFonts w:ascii="Calibri" w:eastAsia="Calibri" w:hAnsi="Calibri" w:cs="Calibri"/>
        </w:rPr>
      </w:pPr>
    </w:p>
    <w:p w:rsidR="00DC4486" w:rsidRDefault="00DC4486">
      <w:pPr>
        <w:spacing w:after="160" w:line="259" w:lineRule="auto"/>
        <w:rPr>
          <w:rFonts w:ascii="Calibri" w:eastAsia="Calibri" w:hAnsi="Calibri" w:cs="Calibri"/>
        </w:rPr>
      </w:pPr>
    </w:p>
    <w:p w:rsidR="00DC4486" w:rsidRDefault="00DC4486">
      <w:pPr>
        <w:spacing w:after="160" w:line="259" w:lineRule="auto"/>
        <w:rPr>
          <w:rFonts w:ascii="Calibri" w:eastAsia="Calibri" w:hAnsi="Calibri" w:cs="Calibri"/>
        </w:rPr>
      </w:pPr>
    </w:p>
    <w:p w:rsidR="00DC4486" w:rsidRDefault="00DC4486">
      <w:pPr>
        <w:spacing w:after="160" w:line="259" w:lineRule="auto"/>
        <w:rPr>
          <w:rFonts w:ascii="Calibri" w:eastAsia="Calibri" w:hAnsi="Calibri" w:cs="Calibri"/>
        </w:rPr>
      </w:pPr>
    </w:p>
    <w:p w:rsidR="00DC4486" w:rsidRDefault="00DC4486">
      <w:pPr>
        <w:spacing w:after="160" w:line="259" w:lineRule="auto"/>
        <w:rPr>
          <w:rFonts w:ascii="Calibri" w:eastAsia="Calibri" w:hAnsi="Calibri" w:cs="Calibri"/>
        </w:rPr>
      </w:pPr>
    </w:p>
    <w:p w:rsidR="00DC4486" w:rsidRDefault="00DC4486">
      <w:pPr>
        <w:spacing w:after="160" w:line="259" w:lineRule="auto"/>
        <w:rPr>
          <w:rFonts w:ascii="Calibri" w:eastAsia="Calibri" w:hAnsi="Calibri" w:cs="Calibri"/>
        </w:rPr>
      </w:pPr>
    </w:p>
    <w:p w:rsidR="00DC4486" w:rsidRDefault="00DC4486">
      <w:pPr>
        <w:spacing w:after="160" w:line="259" w:lineRule="auto"/>
        <w:rPr>
          <w:rFonts w:ascii="Calibri" w:eastAsia="Calibri" w:hAnsi="Calibri" w:cs="Calibri"/>
        </w:rPr>
      </w:pPr>
    </w:p>
    <w:p w:rsidR="00DC4486" w:rsidRDefault="00DC4486">
      <w:pPr>
        <w:spacing w:after="160" w:line="259" w:lineRule="auto"/>
        <w:rPr>
          <w:rFonts w:ascii="Calibri" w:eastAsia="Calibri" w:hAnsi="Calibri" w:cs="Calibri"/>
        </w:rPr>
      </w:pPr>
    </w:p>
    <w:p w:rsidR="00DC4486" w:rsidRDefault="00DC4486">
      <w:pPr>
        <w:spacing w:after="160" w:line="259" w:lineRule="auto"/>
        <w:rPr>
          <w:rFonts w:ascii="Calibri" w:eastAsia="Calibri" w:hAnsi="Calibri" w:cs="Calibri"/>
        </w:rPr>
      </w:pPr>
    </w:p>
    <w:p w:rsidR="00DC4486" w:rsidRDefault="00DC4486">
      <w:pPr>
        <w:spacing w:after="160" w:line="259" w:lineRule="auto"/>
        <w:rPr>
          <w:rFonts w:ascii="Calibri" w:eastAsia="Calibri" w:hAnsi="Calibri" w:cs="Calibri"/>
        </w:rPr>
      </w:pPr>
    </w:p>
    <w:p w:rsidR="00DC4486" w:rsidRDefault="003468A8">
      <w:pPr>
        <w:spacing w:after="160" w:line="259" w:lineRule="auto"/>
        <w:rPr>
          <w:rFonts w:ascii="Calibri" w:eastAsia="Calibri" w:hAnsi="Calibri" w:cs="Calibri"/>
        </w:rPr>
      </w:pPr>
      <w:r>
        <w:br w:type="page"/>
      </w: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C4486">
        <w:tc>
          <w:tcPr>
            <w:tcW w:w="9628" w:type="dxa"/>
            <w:shd w:val="clear" w:color="auto" w:fill="404040"/>
          </w:tcPr>
          <w:p w:rsidR="00DC4486" w:rsidRDefault="003468A8">
            <w:r>
              <w:rPr>
                <w:color w:val="FFFFFF"/>
              </w:rPr>
              <w:lastRenderedPageBreak/>
              <w:t>ABSTRACT</w:t>
            </w:r>
          </w:p>
        </w:tc>
      </w:tr>
    </w:tbl>
    <w:p w:rsidR="00DC4486" w:rsidRDefault="00DC4486">
      <w:pPr>
        <w:spacing w:after="160" w:line="259" w:lineRule="auto"/>
      </w:pPr>
    </w:p>
    <w:p w:rsidR="00DC4486" w:rsidRDefault="003468A8">
      <w:pPr>
        <w:spacing w:after="160" w:line="259" w:lineRule="auto"/>
      </w:pPr>
      <w:r>
        <w:t xml:space="preserve">L’idea è quella di utilizzare una telecamera dotata di intelligenza artificiale per riconoscere la forma di una bicicletta. La telecamera scelta è in grado di inviare a un server web in modo da memorizzare su un database di rete. </w:t>
      </w:r>
    </w:p>
    <w:p w:rsidR="00DC4486" w:rsidRDefault="00DC4486">
      <w:pPr>
        <w:spacing w:after="160" w:line="259" w:lineRule="auto"/>
      </w:pPr>
    </w:p>
    <w:p w:rsidR="00DC4486" w:rsidRDefault="00DC4486">
      <w:pPr>
        <w:spacing w:after="160" w:line="259" w:lineRule="auto"/>
      </w:pPr>
    </w:p>
    <w:p w:rsidR="00DC4486" w:rsidRDefault="00DC4486">
      <w:pPr>
        <w:spacing w:after="160" w:line="259" w:lineRule="auto"/>
      </w:pP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C4486">
        <w:tc>
          <w:tcPr>
            <w:tcW w:w="9628" w:type="dxa"/>
            <w:shd w:val="clear" w:color="auto" w:fill="404040"/>
          </w:tcPr>
          <w:p w:rsidR="00DC4486" w:rsidRDefault="003468A8">
            <w:pPr>
              <w:rPr>
                <w:color w:val="FFFFFF"/>
              </w:rPr>
            </w:pPr>
            <w:r>
              <w:rPr>
                <w:color w:val="FFFFFF"/>
              </w:rPr>
              <w:t>ANALISI DEI BISOGNI DE</w:t>
            </w:r>
            <w:r>
              <w:rPr>
                <w:color w:val="FFFFFF"/>
              </w:rPr>
              <w:t>L COMUNE DI GEMONA DEL FRIULI</w:t>
            </w:r>
          </w:p>
        </w:tc>
      </w:tr>
    </w:tbl>
    <w:p w:rsidR="00DC4486" w:rsidRDefault="003468A8">
      <w:pPr>
        <w:spacing w:after="160" w:line="259" w:lineRule="auto"/>
      </w:pPr>
      <w:r>
        <w:t>I bisogni espressi dall’amministrazione comunale di Gemona del Friuli sono sostanzialmente due:</w:t>
      </w:r>
    </w:p>
    <w:p w:rsidR="00DC4486" w:rsidRDefault="003468A8">
      <w:pPr>
        <w:numPr>
          <w:ilvl w:val="0"/>
          <w:numId w:val="1"/>
        </w:numPr>
        <w:spacing w:line="259" w:lineRule="auto"/>
      </w:pPr>
      <w:r>
        <w:t>Conteggio delle biciclette passanti per la pista ciclabile</w:t>
      </w:r>
    </w:p>
    <w:p w:rsidR="00DC4486" w:rsidRDefault="003468A8">
      <w:pPr>
        <w:numPr>
          <w:ilvl w:val="0"/>
          <w:numId w:val="1"/>
        </w:numPr>
        <w:spacing w:after="160" w:line="259" w:lineRule="auto"/>
      </w:pPr>
      <w:r>
        <w:t xml:space="preserve">Produzione di un database che gestisca e analizzi i dati raccolti </w:t>
      </w:r>
    </w:p>
    <w:p w:rsidR="00DC4486" w:rsidRDefault="00DC4486">
      <w:pPr>
        <w:spacing w:after="160" w:line="259" w:lineRule="auto"/>
      </w:pPr>
    </w:p>
    <w:p w:rsidR="00DC4486" w:rsidRDefault="003468A8">
      <w:pPr>
        <w:spacing w:after="160" w:line="259" w:lineRule="auto"/>
        <w:rPr>
          <w:b/>
        </w:rPr>
      </w:pPr>
      <w:r>
        <w:rPr>
          <w:b/>
        </w:rPr>
        <w:t xml:space="preserve">Primo bisogno: </w:t>
      </w:r>
      <w:r>
        <w:t>Conteggio delle biciclette passanti per la pista ciclabile.</w:t>
      </w:r>
    </w:p>
    <w:p w:rsidR="00DC4486" w:rsidRDefault="003468A8">
      <w:pPr>
        <w:spacing w:after="160" w:line="259" w:lineRule="auto"/>
      </w:pPr>
      <w:r>
        <w:t>Per soddisfare il primo bisogno si è pensato di utilizzare una videocamera.</w:t>
      </w:r>
    </w:p>
    <w:p w:rsidR="00DC4486" w:rsidRDefault="003468A8">
      <w:pPr>
        <w:spacing w:after="160" w:line="259" w:lineRule="auto"/>
      </w:pPr>
      <w:r>
        <w:t>camera dotata di intelligenza artificiale, la quale rileva il passaggio di veicoli, a motore e non, e di pedoni. Q</w:t>
      </w:r>
      <w:r>
        <w:t xml:space="preserve">uesta videocamera è stata programmata dagli studenti della 4A SIA </w:t>
      </w:r>
      <w:proofErr w:type="spellStart"/>
      <w:r>
        <w:t>affinc</w:t>
      </w:r>
      <w:bookmarkStart w:id="0" w:name="_GoBack"/>
      <w:bookmarkEnd w:id="0"/>
      <w:r>
        <w:t>hè</w:t>
      </w:r>
      <w:proofErr w:type="spellEnd"/>
      <w:r>
        <w:t xml:space="preserve"> conteggi unicamente le biciclette. In seguito sono state effettuate delle prove di passaggio da parte di uno studente, per perfezionare le impostazioni di registrazione della videoc</w:t>
      </w:r>
      <w:r>
        <w:t xml:space="preserve">amera.  </w:t>
      </w:r>
    </w:p>
    <w:p w:rsidR="00DC4486" w:rsidRDefault="003468A8">
      <w:pPr>
        <w:spacing w:after="160" w:line="259" w:lineRule="auto"/>
        <w:ind w:firstLine="2267"/>
      </w:pPr>
      <w:r>
        <w:rPr>
          <w:noProof/>
          <w:lang w:val="it-IT"/>
        </w:rPr>
        <w:drawing>
          <wp:inline distT="114300" distB="114300" distL="114300" distR="114300">
            <wp:extent cx="2566988" cy="205031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2050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2"/>
        <w:tblW w:w="92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5"/>
        <w:gridCol w:w="6270"/>
      </w:tblGrid>
      <w:tr w:rsidR="00DC4486">
        <w:trPr>
          <w:trHeight w:val="2594"/>
        </w:trPr>
        <w:tc>
          <w:tcPr>
            <w:tcW w:w="2985" w:type="dxa"/>
          </w:tcPr>
          <w:p w:rsidR="00DC4486" w:rsidRDefault="003468A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it-IT"/>
              </w:rPr>
              <w:lastRenderedPageBreak/>
              <w:drawing>
                <wp:inline distT="114300" distB="114300" distL="114300" distR="114300">
                  <wp:extent cx="1828800" cy="2319296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3192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</w:tcPr>
          <w:p w:rsidR="00DC4486" w:rsidRDefault="003468A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it-IT"/>
              </w:rPr>
              <w:drawing>
                <wp:inline distT="114300" distB="114300" distL="114300" distR="114300">
                  <wp:extent cx="3848100" cy="23876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38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486">
        <w:tc>
          <w:tcPr>
            <w:tcW w:w="2985" w:type="dxa"/>
          </w:tcPr>
          <w:p w:rsidR="00DC4486" w:rsidRDefault="003468A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Ambiente di programmazione e controllo</w:t>
            </w:r>
          </w:p>
        </w:tc>
        <w:tc>
          <w:tcPr>
            <w:tcW w:w="6270" w:type="dxa"/>
          </w:tcPr>
          <w:p w:rsidR="00DC4486" w:rsidRDefault="003468A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Posizionamento della videocamera</w:t>
            </w:r>
          </w:p>
        </w:tc>
      </w:tr>
    </w:tbl>
    <w:p w:rsidR="00DC4486" w:rsidRDefault="00DC4486">
      <w:pPr>
        <w:spacing w:after="160" w:line="259" w:lineRule="auto"/>
      </w:pPr>
    </w:p>
    <w:p w:rsidR="00DC4486" w:rsidRDefault="00DC4486">
      <w:pPr>
        <w:spacing w:after="160" w:line="259" w:lineRule="auto"/>
      </w:pPr>
    </w:p>
    <w:p w:rsidR="00DC4486" w:rsidRDefault="003468A8">
      <w:pPr>
        <w:spacing w:after="160" w:line="259" w:lineRule="auto"/>
      </w:pPr>
      <w:r>
        <w:t xml:space="preserve">Per posizionare la videocamera ed effettuare gli opportuni collegamenti, si è reso necessario l’intervento di un tecnico esperto e del tecnico della scuola il quale ha anche fornito alcuni materiali, tra cui lo </w:t>
      </w:r>
      <w:proofErr w:type="spellStart"/>
      <w:r>
        <w:t>switch</w:t>
      </w:r>
      <w:proofErr w:type="spellEnd"/>
      <w:r>
        <w:t xml:space="preserve">, per il collegamento alla rete. </w:t>
      </w:r>
    </w:p>
    <w:p w:rsidR="00DC4486" w:rsidRDefault="00DC4486">
      <w:pPr>
        <w:spacing w:after="160" w:line="259" w:lineRule="auto"/>
      </w:pPr>
    </w:p>
    <w:p w:rsidR="00DC4486" w:rsidRDefault="00DC4486">
      <w:pPr>
        <w:spacing w:after="160" w:line="259" w:lineRule="auto"/>
        <w:rPr>
          <w:b/>
        </w:rPr>
      </w:pPr>
    </w:p>
    <w:p w:rsidR="00DC4486" w:rsidRDefault="003468A8">
      <w:pPr>
        <w:spacing w:after="160" w:line="259" w:lineRule="auto"/>
      </w:pPr>
      <w:r>
        <w:rPr>
          <w:b/>
        </w:rPr>
        <w:t>Sec</w:t>
      </w:r>
      <w:r>
        <w:rPr>
          <w:b/>
        </w:rPr>
        <w:t xml:space="preserve">ondo bisogno: </w:t>
      </w:r>
      <w:r>
        <w:t>Produzione di un database che gestisca e analizzi i dati raccolti</w:t>
      </w:r>
    </w:p>
    <w:p w:rsidR="00DC4486" w:rsidRDefault="003468A8">
      <w:pPr>
        <w:spacing w:after="160" w:line="259" w:lineRule="auto"/>
      </w:pPr>
      <w:r>
        <w:t>Alcuni studenti si sono incaricati di produrre un database per il conteggio delle bici passanti per il tratto di pista ciclabile selezionato. Con l’aiuto del professore di info</w:t>
      </w:r>
      <w:r>
        <w:t xml:space="preserve">rmatica il programma dedicato al progetto è stato perfezionato e reso dunque funzionante e pronto all’uso. </w:t>
      </w:r>
    </w:p>
    <w:p w:rsidR="00DC4486" w:rsidRDefault="003468A8">
      <w:pPr>
        <w:spacing w:after="160" w:line="259" w:lineRule="auto"/>
      </w:pPr>
      <w:r>
        <w:t>Non si esclude la possibilità futura dell’installazione di un’altra telecamera in uno o più punti del percorso ciclabile per una maggiore precisione</w:t>
      </w:r>
      <w:r>
        <w:t xml:space="preserve"> di raccolta e analisi dei dati, pur sempre su richiesta del Comune di Gemona del Friuli. </w:t>
      </w:r>
    </w:p>
    <w:p w:rsidR="00DC4486" w:rsidRDefault="00DC4486">
      <w:pPr>
        <w:spacing w:after="160" w:line="259" w:lineRule="auto"/>
      </w:pPr>
    </w:p>
    <w:tbl>
      <w:tblPr>
        <w:tblStyle w:val="a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C4486">
        <w:tc>
          <w:tcPr>
            <w:tcW w:w="9628" w:type="dxa"/>
            <w:shd w:val="clear" w:color="auto" w:fill="404040"/>
          </w:tcPr>
          <w:p w:rsidR="00DC4486" w:rsidRDefault="003468A8">
            <w:r>
              <w:rPr>
                <w:color w:val="FFFFFF"/>
              </w:rPr>
              <w:t>DESCRIZIONE DEL SISTEMA DI CONTEGGIO DELLE BICICLETTE</w:t>
            </w:r>
          </w:p>
        </w:tc>
      </w:tr>
    </w:tbl>
    <w:p w:rsidR="00DC4486" w:rsidRDefault="00DC4486">
      <w:pPr>
        <w:spacing w:after="160" w:line="259" w:lineRule="auto"/>
      </w:pPr>
    </w:p>
    <w:p w:rsidR="00DC4486" w:rsidRDefault="00DC4486">
      <w:pPr>
        <w:spacing w:after="160" w:line="259" w:lineRule="auto"/>
      </w:pPr>
    </w:p>
    <w:p w:rsidR="00DC4486" w:rsidRDefault="00DC4486">
      <w:pPr>
        <w:spacing w:after="160" w:line="259" w:lineRule="auto"/>
      </w:pPr>
    </w:p>
    <w:p w:rsidR="00DC4486" w:rsidRDefault="00DC4486">
      <w:pPr>
        <w:spacing w:after="160" w:line="259" w:lineRule="auto"/>
      </w:pPr>
    </w:p>
    <w:p w:rsidR="00DC4486" w:rsidRDefault="00DC4486">
      <w:pPr>
        <w:spacing w:after="160" w:line="259" w:lineRule="auto"/>
      </w:pPr>
    </w:p>
    <w:p w:rsidR="00DC4486" w:rsidRDefault="00DC4486">
      <w:pPr>
        <w:spacing w:after="160" w:line="259" w:lineRule="auto"/>
      </w:pPr>
    </w:p>
    <w:p w:rsidR="00DC4486" w:rsidRDefault="00DC4486">
      <w:pPr>
        <w:spacing w:after="160" w:line="259" w:lineRule="auto"/>
      </w:pPr>
    </w:p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52"/>
        <w:gridCol w:w="5076"/>
      </w:tblGrid>
      <w:tr w:rsidR="00DC4486">
        <w:trPr>
          <w:trHeight w:val="940"/>
        </w:trPr>
        <w:tc>
          <w:tcPr>
            <w:tcW w:w="4552" w:type="dxa"/>
          </w:tcPr>
          <w:p w:rsidR="00DC4486" w:rsidRDefault="00DC4486"/>
          <w:p w:rsidR="00DC4486" w:rsidRDefault="003468A8">
            <w:r>
              <w:t>In questa immagine è visibile il dispositivo di videoregistrazione, installato all’esterno dell’istituto scolastico da parte del tecnico.</w:t>
            </w:r>
          </w:p>
          <w:p w:rsidR="00DC4486" w:rsidRDefault="003468A8">
            <w:pPr>
              <w:rPr>
                <w:sz w:val="20"/>
                <w:szCs w:val="20"/>
              </w:rPr>
            </w:pPr>
            <w:r>
              <w:t xml:space="preserve">Le </w:t>
            </w:r>
            <w:proofErr w:type="spellStart"/>
            <w:r>
              <w:t>specifice</w:t>
            </w:r>
            <w:proofErr w:type="spellEnd"/>
            <w:r>
              <w:t xml:space="preserve"> di questa fotocamera sono: </w:t>
            </w:r>
            <w:r>
              <w:rPr>
                <w:shd w:val="clear" w:color="auto" w:fill="FBFBFB"/>
              </w:rPr>
              <w:t xml:space="preserve">sensore 1/2,8’’ CMOS Sony </w:t>
            </w:r>
            <w:proofErr w:type="spellStart"/>
            <w:r>
              <w:rPr>
                <w:shd w:val="clear" w:color="auto" w:fill="FBFBFB"/>
              </w:rPr>
              <w:t>Starvis</w:t>
            </w:r>
            <w:proofErr w:type="spellEnd"/>
            <w:r>
              <w:rPr>
                <w:shd w:val="clear" w:color="auto" w:fill="FBFBFB"/>
              </w:rPr>
              <w:t xml:space="preserve"> Back-</w:t>
            </w:r>
            <w:proofErr w:type="spellStart"/>
            <w:r>
              <w:rPr>
                <w:shd w:val="clear" w:color="auto" w:fill="FBFBFB"/>
              </w:rPr>
              <w:t>illuminated</w:t>
            </w:r>
            <w:proofErr w:type="spellEnd"/>
            <w:r>
              <w:rPr>
                <w:shd w:val="clear" w:color="auto" w:fill="FBFBFB"/>
              </w:rPr>
              <w:t xml:space="preserve">, compressione H.264/H.265, </w:t>
            </w:r>
            <w:r>
              <w:rPr>
                <w:shd w:val="clear" w:color="auto" w:fill="FBFBFB"/>
              </w:rPr>
              <w:t xml:space="preserve">ottica motorizzata 2,7-13,5 mm, </w:t>
            </w:r>
            <w:proofErr w:type="spellStart"/>
            <w:r>
              <w:rPr>
                <w:shd w:val="clear" w:color="auto" w:fill="FBFBFB"/>
              </w:rPr>
              <w:t>Day</w:t>
            </w:r>
            <w:proofErr w:type="spellEnd"/>
            <w:r>
              <w:rPr>
                <w:shd w:val="clear" w:color="auto" w:fill="FBFBFB"/>
              </w:rPr>
              <w:t xml:space="preserve">/Night ICR (Filtro Meccanico), portata led 60m, protocollo </w:t>
            </w:r>
            <w:proofErr w:type="spellStart"/>
            <w:r>
              <w:rPr>
                <w:shd w:val="clear" w:color="auto" w:fill="FBFBFB"/>
              </w:rPr>
              <w:t>Onvif</w:t>
            </w:r>
            <w:proofErr w:type="spellEnd"/>
            <w:r>
              <w:rPr>
                <w:shd w:val="clear" w:color="auto" w:fill="FBFBFB"/>
              </w:rPr>
              <w:t xml:space="preserve"> 2.4, SD card, pulsante di reset, WDR, 3D DNR, BLC, ROI, </w:t>
            </w:r>
            <w:proofErr w:type="spellStart"/>
            <w:r>
              <w:rPr>
                <w:shd w:val="clear" w:color="auto" w:fill="FBFBFB"/>
              </w:rPr>
              <w:t>Corridor</w:t>
            </w:r>
            <w:proofErr w:type="spellEnd"/>
            <w:r>
              <w:rPr>
                <w:shd w:val="clear" w:color="auto" w:fill="FBFBFB"/>
              </w:rPr>
              <w:t xml:space="preserve"> Pattern, </w:t>
            </w:r>
            <w:proofErr w:type="spellStart"/>
            <w:r>
              <w:rPr>
                <w:shd w:val="clear" w:color="auto" w:fill="FBFBFB"/>
              </w:rPr>
              <w:t>Defog</w:t>
            </w:r>
            <w:proofErr w:type="spellEnd"/>
            <w:r>
              <w:rPr>
                <w:shd w:val="clear" w:color="auto" w:fill="FBFBFB"/>
              </w:rPr>
              <w:t xml:space="preserve">, </w:t>
            </w:r>
            <w:proofErr w:type="spellStart"/>
            <w:r>
              <w:rPr>
                <w:shd w:val="clear" w:color="auto" w:fill="FBFBFB"/>
              </w:rPr>
              <w:t>motion</w:t>
            </w:r>
            <w:proofErr w:type="spellEnd"/>
            <w:r>
              <w:rPr>
                <w:shd w:val="clear" w:color="auto" w:fill="FBFBFB"/>
              </w:rPr>
              <w:t xml:space="preserve"> detector, </w:t>
            </w:r>
            <w:proofErr w:type="gramStart"/>
            <w:r>
              <w:rPr>
                <w:shd w:val="clear" w:color="auto" w:fill="FBFBFB"/>
              </w:rPr>
              <w:t>FLK(</w:t>
            </w:r>
            <w:proofErr w:type="spellStart"/>
            <w:proofErr w:type="gramEnd"/>
            <w:r>
              <w:rPr>
                <w:shd w:val="clear" w:color="auto" w:fill="FBFBFB"/>
              </w:rPr>
              <w:t>Flicker</w:t>
            </w:r>
            <w:proofErr w:type="spellEnd"/>
            <w:r>
              <w:rPr>
                <w:shd w:val="clear" w:color="auto" w:fill="FBFBFB"/>
              </w:rPr>
              <w:t xml:space="preserve"> Control), privacy </w:t>
            </w:r>
            <w:proofErr w:type="spellStart"/>
            <w:r>
              <w:rPr>
                <w:shd w:val="clear" w:color="auto" w:fill="FBFBFB"/>
              </w:rPr>
              <w:t>mask</w:t>
            </w:r>
            <w:proofErr w:type="spellEnd"/>
            <w:r>
              <w:rPr>
                <w:shd w:val="clear" w:color="auto" w:fill="FBFBFB"/>
              </w:rPr>
              <w:t xml:space="preserve">, backup immagini su </w:t>
            </w:r>
            <w:proofErr w:type="spellStart"/>
            <w:r>
              <w:rPr>
                <w:shd w:val="clear" w:color="auto" w:fill="FBFBFB"/>
              </w:rPr>
              <w:t>Dro</w:t>
            </w:r>
            <w:r>
              <w:rPr>
                <w:shd w:val="clear" w:color="auto" w:fill="FBFBFB"/>
              </w:rPr>
              <w:t>pbox</w:t>
            </w:r>
            <w:proofErr w:type="spellEnd"/>
            <w:r>
              <w:rPr>
                <w:shd w:val="clear" w:color="auto" w:fill="FBFBFB"/>
              </w:rPr>
              <w:t xml:space="preserve"> e Google </w:t>
            </w:r>
            <w:proofErr w:type="spellStart"/>
            <w:r>
              <w:rPr>
                <w:shd w:val="clear" w:color="auto" w:fill="FBFBFB"/>
              </w:rPr>
              <w:t>Cloud</w:t>
            </w:r>
            <w:proofErr w:type="spellEnd"/>
            <w:r>
              <w:rPr>
                <w:shd w:val="clear" w:color="auto" w:fill="FBFBFB"/>
              </w:rPr>
              <w:t xml:space="preserve">, gestione profili separati indipendenti. Viteria in acciaio, </w:t>
            </w:r>
            <w:proofErr w:type="spellStart"/>
            <w:r>
              <w:rPr>
                <w:shd w:val="clear" w:color="auto" w:fill="FBFBFB"/>
              </w:rPr>
              <w:t>dim</w:t>
            </w:r>
            <w:proofErr w:type="spellEnd"/>
            <w:r>
              <w:rPr>
                <w:shd w:val="clear" w:color="auto" w:fill="FBFBFB"/>
              </w:rPr>
              <w:t xml:space="preserve">. 179(W)x90(H) x90(D)mm, da esterno e interno, peso 1,5Kg, </w:t>
            </w:r>
            <w:proofErr w:type="spellStart"/>
            <w:r>
              <w:rPr>
                <w:shd w:val="clear" w:color="auto" w:fill="FBFBFB"/>
              </w:rPr>
              <w:t>alim</w:t>
            </w:r>
            <w:proofErr w:type="spellEnd"/>
            <w:r>
              <w:rPr>
                <w:shd w:val="clear" w:color="auto" w:fill="FBFBFB"/>
              </w:rPr>
              <w:t>. 12Vcc/</w:t>
            </w:r>
            <w:proofErr w:type="spellStart"/>
            <w:r>
              <w:rPr>
                <w:shd w:val="clear" w:color="auto" w:fill="FBFBFB"/>
              </w:rPr>
              <w:t>PoE</w:t>
            </w:r>
            <w:proofErr w:type="spellEnd"/>
            <w:r>
              <w:rPr>
                <w:shd w:val="clear" w:color="auto" w:fill="FBFBFB"/>
              </w:rPr>
              <w:t xml:space="preserve"> IEEE802.3af. Completa di Junction box.</w:t>
            </w:r>
          </w:p>
          <w:p w:rsidR="00DC4486" w:rsidRDefault="00DC4486"/>
        </w:tc>
        <w:tc>
          <w:tcPr>
            <w:tcW w:w="5076" w:type="dxa"/>
          </w:tcPr>
          <w:p w:rsidR="00DC4486" w:rsidRDefault="00DC4486">
            <w:pPr>
              <w:jc w:val="center"/>
            </w:pPr>
          </w:p>
          <w:p w:rsidR="00DC4486" w:rsidRDefault="003468A8">
            <w:pPr>
              <w:jc w:val="center"/>
            </w:pPr>
            <w:r>
              <w:rPr>
                <w:noProof/>
                <w:lang w:val="it-IT"/>
              </w:rPr>
              <w:drawing>
                <wp:inline distT="114300" distB="114300" distL="114300" distR="114300">
                  <wp:extent cx="2124075" cy="2711146"/>
                  <wp:effectExtent l="0" t="0" r="0" b="0"/>
                  <wp:docPr id="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7111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486">
        <w:trPr>
          <w:trHeight w:val="910"/>
        </w:trPr>
        <w:tc>
          <w:tcPr>
            <w:tcW w:w="4552" w:type="dxa"/>
          </w:tcPr>
          <w:p w:rsidR="00DC4486" w:rsidRDefault="00DC4486">
            <w:pPr>
              <w:shd w:val="clear" w:color="auto" w:fill="FFFFFF"/>
            </w:pPr>
          </w:p>
          <w:p w:rsidR="00DC4486" w:rsidRDefault="003468A8">
            <w:r>
              <w:t xml:space="preserve">Le specifiche del NVR sono: </w:t>
            </w:r>
            <w:r>
              <w:rPr>
                <w:shd w:val="clear" w:color="auto" w:fill="FBFBFB"/>
              </w:rPr>
              <w:t xml:space="preserve"> risoluzione di registra</w:t>
            </w:r>
            <w:r>
              <w:rPr>
                <w:shd w:val="clear" w:color="auto" w:fill="FBFBFB"/>
              </w:rPr>
              <w:t xml:space="preserve">zione 8MP 30fps, 4 porte POE </w:t>
            </w:r>
            <w:proofErr w:type="spellStart"/>
            <w:r>
              <w:rPr>
                <w:shd w:val="clear" w:color="auto" w:fill="FBFBFB"/>
              </w:rPr>
              <w:t>max</w:t>
            </w:r>
            <w:proofErr w:type="spellEnd"/>
            <w:r>
              <w:rPr>
                <w:shd w:val="clear" w:color="auto" w:fill="FBFBFB"/>
              </w:rPr>
              <w:t xml:space="preserve"> 30W cad. self- </w:t>
            </w:r>
            <w:proofErr w:type="spellStart"/>
            <w:r>
              <w:rPr>
                <w:shd w:val="clear" w:color="auto" w:fill="FBFBFB"/>
              </w:rPr>
              <w:t>adaptive</w:t>
            </w:r>
            <w:proofErr w:type="spellEnd"/>
            <w:r>
              <w:rPr>
                <w:shd w:val="clear" w:color="auto" w:fill="FBFBFB"/>
              </w:rPr>
              <w:t xml:space="preserve"> indipendenti e programmabili, </w:t>
            </w:r>
            <w:proofErr w:type="spellStart"/>
            <w:r>
              <w:rPr>
                <w:shd w:val="clear" w:color="auto" w:fill="FBFBFB"/>
              </w:rPr>
              <w:t>max</w:t>
            </w:r>
            <w:proofErr w:type="spellEnd"/>
            <w:r>
              <w:rPr>
                <w:shd w:val="clear" w:color="auto" w:fill="FBFBFB"/>
              </w:rPr>
              <w:t xml:space="preserve"> 54W totali, compressione Ultra 265/H.265/H.264, </w:t>
            </w:r>
            <w:proofErr w:type="spellStart"/>
            <w:r>
              <w:rPr>
                <w:shd w:val="clear" w:color="auto" w:fill="FBFBFB"/>
              </w:rPr>
              <w:t>bitrate</w:t>
            </w:r>
            <w:proofErr w:type="spellEnd"/>
            <w:r>
              <w:rPr>
                <w:shd w:val="clear" w:color="auto" w:fill="FBFBFB"/>
              </w:rPr>
              <w:t xml:space="preserve"> 80Mbps </w:t>
            </w:r>
            <w:proofErr w:type="spellStart"/>
            <w:r>
              <w:rPr>
                <w:shd w:val="clear" w:color="auto" w:fill="FBFBFB"/>
              </w:rPr>
              <w:t>income</w:t>
            </w:r>
            <w:proofErr w:type="spellEnd"/>
            <w:r>
              <w:rPr>
                <w:shd w:val="clear" w:color="auto" w:fill="FBFBFB"/>
              </w:rPr>
              <w:t xml:space="preserve">/64Mbps </w:t>
            </w:r>
            <w:proofErr w:type="spellStart"/>
            <w:r>
              <w:rPr>
                <w:shd w:val="clear" w:color="auto" w:fill="FBFBFB"/>
              </w:rPr>
              <w:t>outgoing</w:t>
            </w:r>
            <w:proofErr w:type="spellEnd"/>
            <w:r>
              <w:rPr>
                <w:shd w:val="clear" w:color="auto" w:fill="FBFBFB"/>
              </w:rPr>
              <w:t>, gestisce 4 canali con video analisi, uscite video HDMI 4K e VGA, 1 ingresso ed</w:t>
            </w:r>
            <w:r>
              <w:rPr>
                <w:shd w:val="clear" w:color="auto" w:fill="FBFBFB"/>
              </w:rPr>
              <w:t xml:space="preserve"> 1 uscita audio, 1 RJ45 self-</w:t>
            </w:r>
            <w:proofErr w:type="spellStart"/>
            <w:r>
              <w:rPr>
                <w:shd w:val="clear" w:color="auto" w:fill="FBFBFB"/>
              </w:rPr>
              <w:t>adaptive</w:t>
            </w:r>
            <w:proofErr w:type="spellEnd"/>
            <w:r>
              <w:rPr>
                <w:shd w:val="clear" w:color="auto" w:fill="FBFBFB"/>
              </w:rPr>
              <w:t xml:space="preserve"> 10/100 Mbps, tecnologia ANR, supporta telecamere di terze parti </w:t>
            </w:r>
            <w:proofErr w:type="spellStart"/>
            <w:r>
              <w:rPr>
                <w:shd w:val="clear" w:color="auto" w:fill="FBFBFB"/>
              </w:rPr>
              <w:t>Onvif</w:t>
            </w:r>
            <w:proofErr w:type="spellEnd"/>
            <w:r>
              <w:rPr>
                <w:shd w:val="clear" w:color="auto" w:fill="FBFBFB"/>
              </w:rPr>
              <w:t xml:space="preserve"> </w:t>
            </w:r>
            <w:proofErr w:type="spellStart"/>
            <w:r>
              <w:rPr>
                <w:shd w:val="clear" w:color="auto" w:fill="FBFBFB"/>
              </w:rPr>
              <w:t>profile</w:t>
            </w:r>
            <w:proofErr w:type="spellEnd"/>
            <w:r>
              <w:rPr>
                <w:shd w:val="clear" w:color="auto" w:fill="FBFBFB"/>
              </w:rPr>
              <w:t xml:space="preserve"> S/T/G, invio GET http personalizzabili per VCA/evento/diagnostica, ricezione comandi http per modifica impostazioni di sistema, RTSP, P2P, </w:t>
            </w:r>
            <w:proofErr w:type="spellStart"/>
            <w:r>
              <w:rPr>
                <w:shd w:val="clear" w:color="auto" w:fill="FBFBFB"/>
              </w:rPr>
              <w:t>U</w:t>
            </w:r>
            <w:r>
              <w:rPr>
                <w:shd w:val="clear" w:color="auto" w:fill="FBFBFB"/>
              </w:rPr>
              <w:t>PnP</w:t>
            </w:r>
            <w:proofErr w:type="spellEnd"/>
            <w:r>
              <w:rPr>
                <w:shd w:val="clear" w:color="auto" w:fill="FBFBFB"/>
              </w:rPr>
              <w:t xml:space="preserve">, NTP, DHCP, </w:t>
            </w:r>
            <w:proofErr w:type="spellStart"/>
            <w:r>
              <w:rPr>
                <w:shd w:val="clear" w:color="auto" w:fill="FBFBFB"/>
              </w:rPr>
              <w:t>PPPoE</w:t>
            </w:r>
            <w:proofErr w:type="spellEnd"/>
            <w:r>
              <w:rPr>
                <w:shd w:val="clear" w:color="auto" w:fill="FBFBFB"/>
              </w:rPr>
              <w:t xml:space="preserve">, supporta 1HDD </w:t>
            </w:r>
            <w:proofErr w:type="spellStart"/>
            <w:r>
              <w:rPr>
                <w:shd w:val="clear" w:color="auto" w:fill="FBFBFB"/>
              </w:rPr>
              <w:t>max</w:t>
            </w:r>
            <w:proofErr w:type="spellEnd"/>
            <w:r>
              <w:rPr>
                <w:shd w:val="clear" w:color="auto" w:fill="FBFBFB"/>
              </w:rPr>
              <w:t xml:space="preserve"> 6Tb, log eventi, </w:t>
            </w:r>
            <w:proofErr w:type="spellStart"/>
            <w:r>
              <w:rPr>
                <w:shd w:val="clear" w:color="auto" w:fill="FBFBFB"/>
              </w:rPr>
              <w:t>alim</w:t>
            </w:r>
            <w:proofErr w:type="spellEnd"/>
            <w:r>
              <w:rPr>
                <w:shd w:val="clear" w:color="auto" w:fill="FBFBFB"/>
              </w:rPr>
              <w:t xml:space="preserve">. 48Vdc esterno incluso, </w:t>
            </w:r>
            <w:proofErr w:type="spellStart"/>
            <w:r>
              <w:rPr>
                <w:shd w:val="clear" w:color="auto" w:fill="FBFBFB"/>
              </w:rPr>
              <w:t>dim</w:t>
            </w:r>
            <w:proofErr w:type="spellEnd"/>
            <w:r>
              <w:rPr>
                <w:shd w:val="clear" w:color="auto" w:fill="FBFBFB"/>
              </w:rPr>
              <w:t>. 260mm × 240mm × 47mm, peso 1Kg.</w:t>
            </w:r>
          </w:p>
        </w:tc>
        <w:tc>
          <w:tcPr>
            <w:tcW w:w="5076" w:type="dxa"/>
          </w:tcPr>
          <w:p w:rsidR="00DC4486" w:rsidRDefault="003468A8">
            <w:pPr>
              <w:jc w:val="center"/>
            </w:pPr>
            <w:r>
              <w:rPr>
                <w:noProof/>
                <w:lang w:val="it-IT"/>
              </w:rPr>
              <w:drawing>
                <wp:inline distT="114300" distB="114300" distL="114300" distR="114300">
                  <wp:extent cx="2119313" cy="2822855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13" cy="2822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486">
        <w:trPr>
          <w:trHeight w:val="900"/>
        </w:trPr>
        <w:tc>
          <w:tcPr>
            <w:tcW w:w="4552" w:type="dxa"/>
          </w:tcPr>
          <w:p w:rsidR="00DC4486" w:rsidRDefault="003468A8">
            <w:pPr>
              <w:shd w:val="clear" w:color="auto" w:fill="FFFFFF"/>
            </w:pPr>
            <w:r>
              <w:lastRenderedPageBreak/>
              <w:t xml:space="preserve">In questa immagine è visibile un semplice </w:t>
            </w:r>
            <w:proofErr w:type="spellStart"/>
            <w:r>
              <w:t>switch</w:t>
            </w:r>
            <w:proofErr w:type="spellEnd"/>
            <w:r>
              <w:t xml:space="preserve"> che permette la fluidificazione del traffico di rete, evitando la collisione tra diversi calcolatori su una stessa rete.</w:t>
            </w:r>
          </w:p>
        </w:tc>
        <w:tc>
          <w:tcPr>
            <w:tcW w:w="5076" w:type="dxa"/>
          </w:tcPr>
          <w:p w:rsidR="00DC4486" w:rsidRDefault="003468A8">
            <w:pPr>
              <w:jc w:val="center"/>
            </w:pPr>
            <w:r>
              <w:rPr>
                <w:noProof/>
                <w:lang w:val="it-IT"/>
              </w:rPr>
              <w:drawing>
                <wp:inline distT="114300" distB="114300" distL="114300" distR="114300">
                  <wp:extent cx="2109788" cy="2813050"/>
                  <wp:effectExtent l="0" t="0" r="0" b="0"/>
                  <wp:docPr id="8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88" cy="281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486" w:rsidRDefault="00DC4486">
      <w:pPr>
        <w:spacing w:after="160" w:line="259" w:lineRule="auto"/>
      </w:pPr>
    </w:p>
    <w:p w:rsidR="00DC4486" w:rsidRDefault="00DC4486">
      <w:pPr>
        <w:spacing w:after="160" w:line="259" w:lineRule="auto"/>
      </w:pPr>
    </w:p>
    <w:tbl>
      <w:tblPr>
        <w:tblStyle w:val="a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C4486">
        <w:tc>
          <w:tcPr>
            <w:tcW w:w="9628" w:type="dxa"/>
            <w:shd w:val="clear" w:color="auto" w:fill="404040"/>
          </w:tcPr>
          <w:p w:rsidR="00DC4486" w:rsidRDefault="003468A8">
            <w:r>
              <w:rPr>
                <w:color w:val="FFFFFF"/>
              </w:rPr>
              <w:t>CONSIDERAZIONI FINALI</w:t>
            </w:r>
          </w:p>
        </w:tc>
      </w:tr>
    </w:tbl>
    <w:p w:rsidR="00DC4486" w:rsidRDefault="00DC4486">
      <w:pPr>
        <w:spacing w:after="160" w:line="259" w:lineRule="auto"/>
      </w:pPr>
    </w:p>
    <w:p w:rsidR="00DC4486" w:rsidRDefault="003468A8">
      <w:pPr>
        <w:spacing w:after="160" w:line="259" w:lineRule="auto"/>
      </w:pPr>
      <w:r>
        <w:t xml:space="preserve">Il progetto è stato coinvolgente e stimolante, la messa a punto di questo sistema ci ha permesso di comprendere il funzionamento, la programmazione e l’installazione dell’intero sistema nel dettaglio. </w:t>
      </w:r>
    </w:p>
    <w:p w:rsidR="00DC4486" w:rsidRDefault="003468A8">
      <w:pPr>
        <w:spacing w:after="160" w:line="259" w:lineRule="auto"/>
      </w:pPr>
      <w:r>
        <w:t>Riteniamo utile l’intervento del tecnico specializzato</w:t>
      </w:r>
      <w:r>
        <w:t xml:space="preserve"> che è stato anche in grado di coinvolgere gli studenti in modo rilevante, anche assegnando loro semplici compiti pratici di montaggio.</w:t>
      </w:r>
    </w:p>
    <w:p w:rsidR="00DC4486" w:rsidRDefault="003468A8">
      <w:pPr>
        <w:spacing w:after="160" w:line="259" w:lineRule="auto"/>
      </w:pPr>
      <w:r>
        <w:t xml:space="preserve">La configurazione e il programma sono stati di relativa e semplice realizzazione e non hanno richiesto troppo tempo. </w:t>
      </w:r>
    </w:p>
    <w:p w:rsidR="00DC4486" w:rsidRDefault="003468A8">
      <w:pPr>
        <w:spacing w:after="160" w:line="259" w:lineRule="auto"/>
      </w:pPr>
      <w:r>
        <w:t>Ci</w:t>
      </w:r>
      <w:r>
        <w:t xml:space="preserve"> auguriamo un successivo coinvolgimento a scopo istruttivo in questo progetto.</w:t>
      </w:r>
    </w:p>
    <w:sectPr w:rsidR="00DC448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61742"/>
    <w:multiLevelType w:val="multilevel"/>
    <w:tmpl w:val="F05A61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486"/>
    <w:rsid w:val="003468A8"/>
    <w:rsid w:val="00DC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42964"/>
  <w15:docId w15:val="{030EAA9E-BC52-43F7-A92F-805A1B9A1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693</Words>
  <Characters>3955</Characters>
  <Application>Microsoft Office Word</Application>
  <DocSecurity>0</DocSecurity>
  <Lines>32</Lines>
  <Paragraphs>9</Paragraphs>
  <ScaleCrop>false</ScaleCrop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docente</cp:lastModifiedBy>
  <cp:revision>3</cp:revision>
  <dcterms:created xsi:type="dcterms:W3CDTF">2022-06-03T08:42:00Z</dcterms:created>
  <dcterms:modified xsi:type="dcterms:W3CDTF">2022-06-03T08:45:00Z</dcterms:modified>
</cp:coreProperties>
</file>