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matteksts"/>
        <w:spacing w:lineRule="auto" w:line="276"/>
        <w:ind w:firstLine="720"/>
        <w:rPr>
          <w:rFonts w:ascii="Calibri Light" w:hAnsi="Calibri Light"/>
          <w:b/>
          <w:b/>
          <w:bCs/>
          <w:sz w:val="24"/>
          <w:szCs w:val="24"/>
          <w:lang w:val="lv-LV"/>
        </w:rPr>
      </w:pPr>
      <w:r>
        <w:rPr>
          <w:rFonts w:ascii="Calibri Light" w:hAnsi="Calibri Light"/>
          <w:b/>
          <w:bCs/>
          <w:sz w:val="24"/>
          <w:szCs w:val="24"/>
          <w:lang w:val="lv-LV"/>
        </w:rPr>
        <w:t>Putnu būrīšu izgatavošanas nosacījumi:</w:t>
      </w:r>
    </w:p>
    <w:p>
      <w:pPr>
        <w:pStyle w:val="Pamatteksts"/>
        <w:numPr>
          <w:ilvl w:val="0"/>
          <w:numId w:val="2"/>
        </w:numPr>
        <w:spacing w:lineRule="auto" w:line="276"/>
        <w:rPr>
          <w:rFonts w:ascii="Calibri Light" w:hAnsi="Calibri Light"/>
          <w:sz w:val="24"/>
          <w:szCs w:val="24"/>
          <w:lang w:val="lv-LV"/>
        </w:rPr>
      </w:pPr>
      <w:r>
        <w:rPr>
          <w:rFonts w:ascii="Calibri Light" w:hAnsi="Calibri Light"/>
          <w:sz w:val="24"/>
          <w:szCs w:val="24"/>
          <w:lang w:val="lv-LV"/>
        </w:rPr>
        <w:t>būrīši jāizgatavo no sausiem dēļiem (no mitriem dēļiem gatavoti būrīši izžūstot kļūst šķirbaini). Dēļu biezums: 2–2,5 cm. Dēļi nedrīkst būt ēvelēti, jo tas var apgrūtināt mazuļu izkļūšanu no būrīša;</w:t>
      </w:r>
    </w:p>
    <w:p>
      <w:pPr>
        <w:pStyle w:val="Pamatteksts"/>
        <w:numPr>
          <w:ilvl w:val="0"/>
          <w:numId w:val="2"/>
        </w:numPr>
        <w:spacing w:lineRule="auto" w:line="276" w:before="0" w:after="0"/>
        <w:rPr>
          <w:rFonts w:ascii="Calibri Light" w:hAnsi="Calibri Light"/>
          <w:sz w:val="24"/>
          <w:szCs w:val="24"/>
          <w:lang w:val="lv-LV"/>
        </w:rPr>
      </w:pPr>
      <w:r>
        <w:rPr>
          <w:rFonts w:ascii="Calibri Light" w:hAnsi="Calibri Light"/>
          <w:sz w:val="24"/>
          <w:szCs w:val="24"/>
          <w:lang w:val="lv-LV"/>
        </w:rPr>
        <w:t>lai būrītis kalpotu ilgāk, tā jumtiņu ieteicams nosegt ar skārdu vai ruberoīdu. Jumta dēļa platums aptuveni ir 160-170 mm, jo tas ir atkarīgs no dēļu biezuma;</w:t>
      </w:r>
    </w:p>
    <w:p>
      <w:pPr>
        <w:pStyle w:val="Pamatteksts"/>
        <w:numPr>
          <w:ilvl w:val="0"/>
          <w:numId w:val="2"/>
        </w:numPr>
        <w:spacing w:lineRule="auto" w:line="276"/>
        <w:rPr>
          <w:rFonts w:ascii="Calibri Light" w:hAnsi="Calibri Light"/>
          <w:sz w:val="24"/>
          <w:szCs w:val="24"/>
          <w:lang w:val="lv-LV"/>
        </w:rPr>
      </w:pPr>
      <w:r>
        <w:rPr>
          <w:rFonts w:ascii="Calibri Light" w:hAnsi="Calibri Light"/>
          <w:sz w:val="24"/>
          <w:szCs w:val="24"/>
          <w:lang w:val="lv-LV"/>
        </w:rPr>
        <w:t>būrīša dibens vienmēr jāienaglo starp sienām, nevis no apakšas. Ja būra dibens pienaglots no apakšas, būrī uzkrājas mitrums, tas sāk pūt un būra dibens ar laiku var nokrist.</w:t>
      </w:r>
    </w:p>
    <w:p>
      <w:pPr>
        <w:pStyle w:val="Normal"/>
        <w:spacing w:lineRule="auto" w:line="276"/>
        <w:ind w:firstLine="720"/>
        <w:rPr>
          <w:rFonts w:ascii="Calibri Light" w:hAnsi="Calibri Light"/>
          <w:sz w:val="24"/>
          <w:szCs w:val="24"/>
          <w:lang w:val="lv-LV"/>
        </w:rPr>
      </w:pPr>
      <w:r>
        <w:rPr>
          <w:rFonts w:ascii="Calibri Light" w:hAnsi="Calibri Light"/>
          <w:sz w:val="24"/>
          <w:szCs w:val="24"/>
          <w:lang w:val="lv-LV"/>
        </w:rPr>
      </w:r>
    </w:p>
    <w:p>
      <w:pPr>
        <w:pStyle w:val="Normal"/>
        <w:spacing w:lineRule="auto" w:line="276"/>
        <w:ind w:firstLine="720"/>
        <w:rPr>
          <w:rFonts w:ascii="Calibri Light" w:hAnsi="Calibri Light"/>
          <w:b/>
          <w:b/>
          <w:bCs/>
          <w:sz w:val="24"/>
          <w:szCs w:val="24"/>
          <w:lang w:val="lv-LV"/>
        </w:rPr>
      </w:pPr>
      <w:r>
        <w:rPr>
          <w:rFonts w:ascii="Calibri Light" w:hAnsi="Calibri Light"/>
          <w:b/>
          <w:bCs/>
          <w:sz w:val="24"/>
          <w:szCs w:val="24"/>
          <w:lang w:val="lv-LV"/>
        </w:rPr>
        <w:t>Putnu būrīšu uzstādīšanas nosacījumi:</w:t>
      </w:r>
    </w:p>
    <w:p>
      <w:pPr>
        <w:pStyle w:val="Normal"/>
        <w:numPr>
          <w:ilvl w:val="0"/>
          <w:numId w:val="1"/>
        </w:numPr>
        <w:spacing w:lineRule="auto" w:line="276"/>
        <w:jc w:val="left"/>
        <w:rPr>
          <w:rFonts w:ascii="Calibri Light" w:hAnsi="Calibri Light"/>
          <w:sz w:val="24"/>
          <w:szCs w:val="24"/>
          <w:lang w:val="lv-LV"/>
        </w:rPr>
      </w:pPr>
      <w:r>
        <w:rPr>
          <w:rFonts w:ascii="Calibri Light" w:hAnsi="Calibri Light"/>
          <w:sz w:val="24"/>
          <w:szCs w:val="24"/>
          <w:lang w:val="lv-LV"/>
        </w:rPr>
        <w:t>būrīti pie koka piestiprināt ar naglām. Šāds stiprinājums būs pietiekami drošs un nodarīs vismazāko kaitējumu kokam. Būrīti var arī iekārt koka zarā ar stiepli. Nav ieteicams būrīti piesiet ar stiepli ap koku, jo tad stieple ieaug kokā, vai pārtrūkst, kokam augot;</w:t>
      </w:r>
    </w:p>
    <w:p>
      <w:pPr>
        <w:pStyle w:val="Normal"/>
        <w:numPr>
          <w:ilvl w:val="0"/>
          <w:numId w:val="1"/>
        </w:numPr>
        <w:spacing w:lineRule="auto" w:line="276" w:before="0" w:after="0"/>
        <w:jc w:val="left"/>
        <w:rPr>
          <w:rFonts w:ascii="Calibri Light" w:hAnsi="Calibri Light"/>
          <w:sz w:val="24"/>
          <w:szCs w:val="24"/>
          <w:lang w:val="lv-LV"/>
        </w:rPr>
      </w:pPr>
      <w:r>
        <w:rPr>
          <w:rFonts w:ascii="Calibri Light" w:hAnsi="Calibri Light"/>
          <w:sz w:val="24"/>
          <w:szCs w:val="24"/>
          <w:lang w:val="lv-LV"/>
        </w:rPr>
        <w:t>būrīša skreju vislabāk vērst uz austrumiem, dienvidaustrumiem vai ziemeļaustrumiem;</w:t>
      </w:r>
    </w:p>
    <w:p>
      <w:pPr>
        <w:pStyle w:val="Normal"/>
        <w:numPr>
          <w:ilvl w:val="0"/>
          <w:numId w:val="1"/>
        </w:numPr>
        <w:spacing w:lineRule="auto" w:line="276" w:before="0" w:after="0"/>
        <w:jc w:val="left"/>
        <w:rPr>
          <w:rFonts w:ascii="Calibri Light" w:hAnsi="Calibri Light"/>
          <w:sz w:val="24"/>
          <w:szCs w:val="24"/>
          <w:lang w:val="lv-LV"/>
        </w:rPr>
      </w:pPr>
      <w:r>
        <w:rPr>
          <w:rFonts w:ascii="Calibri Light" w:hAnsi="Calibri Light"/>
          <w:sz w:val="24"/>
          <w:szCs w:val="24"/>
          <w:lang w:val="lv-LV"/>
        </w:rPr>
        <w:t>būrīša piestiprināšanas augstums sīkajiem dobumperētājiem putniem – 2–4 m. Būrīšus, kas piestiprināti zemāk, viegli varēs sasniegt garāmgājēji, traucējot putnu ligzdošanu.</w:t>
      </w:r>
    </w:p>
    <w:p>
      <w:pPr>
        <w:pStyle w:val="Normal"/>
        <w:spacing w:lineRule="auto" w:line="276" w:before="0" w:after="160"/>
        <w:ind w:firstLine="720"/>
        <w:rPr>
          <w:rFonts w:ascii="Calibri Light" w:hAnsi="Calibri Light"/>
          <w:sz w:val="24"/>
          <w:szCs w:val="24"/>
          <w:lang w:val="lv-LV"/>
        </w:rPr>
      </w:pPr>
      <w:r>
        <w:rPr>
          <w:rFonts w:ascii="Calibri Light" w:hAnsi="Calibri Light"/>
          <w:sz w:val="24"/>
          <w:szCs w:val="24"/>
          <w:lang w:val="lv-LV"/>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Calibri Light">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n-GB" w:eastAsia="en-GB" w:bidi="ar-SA"/>
    </w:rPr>
  </w:style>
  <w:style w:type="character" w:styleId="DefaultParagraphFont" w:default="1">
    <w:name w:val="Default Paragraph Font"/>
    <w:uiPriority w:val="1"/>
    <w:semiHidden/>
    <w:unhideWhenUsed/>
    <w:qFormat/>
    <w:rPr/>
  </w:style>
  <w:style w:type="character" w:styleId="Numuranassimboli">
    <w:name w:val="Numurēšanas simboli"/>
    <w:qFormat/>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LibreOffice/7.0.3.1$Windows_X86_64 LibreOffice_project/d7547858d014d4cf69878db179d326fc3483e082</Application>
  <Pages>1</Pages>
  <Words>168</Words>
  <Characters>981</Characters>
  <CharactersWithSpaces>1134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2021-05-13T09:22:00Z</dcterms:created>
  <dc:creator>zaulsniks@gmail.com</dc:creator>
  <dc:description/>
  <dc:language>lv-LV</dc:language>
  <cp:lastModifiedBy/>
  <dcterms:modified xsi:type="dcterms:W3CDTF">2021-05-18T15:19:27Z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