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01657" w14:textId="77777777" w:rsidR="0057184B" w:rsidRDefault="0057184B">
      <w:r w:rsidRPr="00367517">
        <w:rPr>
          <w:noProof/>
          <w:lang w:eastAsia="ro-RO"/>
        </w:rPr>
        <w:drawing>
          <wp:inline distT="0" distB="0" distL="0" distR="0" wp14:anchorId="35202EC9" wp14:editId="2EAFB5C1">
            <wp:extent cx="5760720" cy="1112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5EC9B" w14:textId="77777777" w:rsidR="0057184B" w:rsidRDefault="0057184B"/>
    <w:p w14:paraId="6722F0D0" w14:textId="77777777" w:rsidR="0057184B" w:rsidRDefault="0057184B"/>
    <w:p w14:paraId="427D5B17" w14:textId="77777777" w:rsidR="0057184B" w:rsidRPr="001548A3" w:rsidRDefault="001548A3" w:rsidP="001548A3">
      <w:pPr>
        <w:jc w:val="center"/>
        <w:rPr>
          <w:b/>
          <w:sz w:val="28"/>
          <w:szCs w:val="28"/>
        </w:rPr>
      </w:pPr>
      <w:r w:rsidRPr="001548A3">
        <w:rPr>
          <w:b/>
          <w:sz w:val="28"/>
          <w:szCs w:val="28"/>
        </w:rPr>
        <w:t>ELEVII COLEGIULUI ECONOMIC  ”VIRGIL MADGEARU”  SE  IMPLICĂ ÎN PROBLEMELE DE MEDIU DIN ORAȘUL LOR PRIN ADMINISTRAREA UNUI CHESTIONAR PRIVIND CALITATEA APEI DUNĂRII</w:t>
      </w:r>
    </w:p>
    <w:p w14:paraId="5E1C610A" w14:textId="77777777" w:rsidR="005925FD" w:rsidRPr="0057184B" w:rsidRDefault="0057184B" w:rsidP="0057184B">
      <w:pPr>
        <w:jc w:val="both"/>
        <w:rPr>
          <w:b/>
        </w:rPr>
      </w:pPr>
      <w:r>
        <w:rPr>
          <w:sz w:val="24"/>
          <w:szCs w:val="24"/>
        </w:rPr>
        <w:t xml:space="preserve"> În</w:t>
      </w:r>
      <w:r w:rsidRPr="0092708F">
        <w:rPr>
          <w:sz w:val="24"/>
          <w:szCs w:val="24"/>
        </w:rPr>
        <w:t xml:space="preserve"> cadrul Proiectului </w:t>
      </w:r>
      <w:r w:rsidRPr="0092708F">
        <w:rPr>
          <w:b/>
          <w:i/>
          <w:sz w:val="24"/>
          <w:szCs w:val="24"/>
        </w:rPr>
        <w:t>PULCHRA – ”Dezvoltarea de centre comunitare de învățare urbană și participativă prin cercetare și activare</w:t>
      </w:r>
      <w:r w:rsidRPr="0092708F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r w:rsidRPr="0092708F">
        <w:rPr>
          <w:bCs/>
          <w:sz w:val="24"/>
          <w:szCs w:val="24"/>
        </w:rPr>
        <w:t xml:space="preserve">cu tema de cercetare </w:t>
      </w:r>
      <w:r>
        <w:rPr>
          <w:bCs/>
          <w:sz w:val="24"/>
          <w:szCs w:val="24"/>
        </w:rPr>
        <w:t>„</w:t>
      </w:r>
      <w:r w:rsidRPr="0092708F">
        <w:rPr>
          <w:bCs/>
          <w:sz w:val="24"/>
          <w:szCs w:val="24"/>
        </w:rPr>
        <w:t>Studiul</w:t>
      </w:r>
      <w:r w:rsidRPr="0092708F">
        <w:rPr>
          <w:sz w:val="24"/>
          <w:szCs w:val="24"/>
        </w:rPr>
        <w:t xml:space="preserve"> variaţiei parametrilor fizico-chimici ai apei Dună</w:t>
      </w:r>
      <w:r>
        <w:rPr>
          <w:sz w:val="24"/>
          <w:szCs w:val="24"/>
        </w:rPr>
        <w:t>rii în zona Municipiului Galaţi - s</w:t>
      </w:r>
      <w:r w:rsidRPr="0092708F">
        <w:rPr>
          <w:sz w:val="24"/>
          <w:szCs w:val="24"/>
        </w:rPr>
        <w:t>tabilirea calității apei prin intermediul indicilor de calitate</w:t>
      </w:r>
      <w:r w:rsidRPr="0057184B">
        <w:rPr>
          <w:sz w:val="24"/>
          <w:szCs w:val="24"/>
        </w:rPr>
        <w:t>”, elevii</w:t>
      </w:r>
      <w:r>
        <w:rPr>
          <w:sz w:val="24"/>
          <w:szCs w:val="24"/>
        </w:rPr>
        <w:t xml:space="preserve"> Colegiului </w:t>
      </w:r>
      <w:r>
        <w:rPr>
          <w:b/>
          <w:sz w:val="24"/>
          <w:szCs w:val="24"/>
        </w:rPr>
        <w:t xml:space="preserve"> </w:t>
      </w:r>
      <w:r w:rsidRPr="0092708F">
        <w:rPr>
          <w:sz w:val="24"/>
          <w:szCs w:val="24"/>
        </w:rPr>
        <w:t xml:space="preserve">Economic </w:t>
      </w:r>
      <w:r>
        <w:rPr>
          <w:sz w:val="24"/>
          <w:szCs w:val="24"/>
        </w:rPr>
        <w:t>„</w:t>
      </w:r>
      <w:r w:rsidRPr="0092708F">
        <w:rPr>
          <w:sz w:val="24"/>
          <w:szCs w:val="24"/>
        </w:rPr>
        <w:t>Virgil M</w:t>
      </w:r>
      <w:r>
        <w:rPr>
          <w:sz w:val="24"/>
          <w:szCs w:val="24"/>
        </w:rPr>
        <w:t>adgearu”  au administrat un chestionar online privind calitatea apei Dunării.</w:t>
      </w:r>
    </w:p>
    <w:p w14:paraId="01C394C1" w14:textId="77777777" w:rsidR="0057184B" w:rsidRDefault="0057184B" w:rsidP="0057184B">
      <w:pPr>
        <w:jc w:val="both"/>
      </w:pPr>
      <w:r>
        <w:t xml:space="preserve">Chestionarul a avut o largă </w:t>
      </w:r>
      <w:r w:rsidR="00636A89">
        <w:t xml:space="preserve">adresabilitate, vizând mai multe </w:t>
      </w:r>
      <w:r>
        <w:t xml:space="preserve"> categorii de vârsta</w:t>
      </w:r>
      <w:r w:rsidR="00636A89">
        <w:t xml:space="preserve"> și cuprinzând o serie de întrebări care au trezit interesul unui număr de 120 de respondenți.</w:t>
      </w:r>
    </w:p>
    <w:p w14:paraId="472E549A" w14:textId="77777777" w:rsidR="00636A89" w:rsidRDefault="00636A89" w:rsidP="0057184B">
      <w:pPr>
        <w:jc w:val="both"/>
      </w:pPr>
      <w:r>
        <w:t>Scopul acestui chestionar a fost  identificarea gradului de inform</w:t>
      </w:r>
      <w:r w:rsidR="001548A3">
        <w:t>are al gălățenilor</w:t>
      </w:r>
      <w:r>
        <w:t xml:space="preserve"> cu privire la calitatea ap</w:t>
      </w:r>
      <w:r w:rsidR="001548A3">
        <w:t>ei potabile în municipiul lor</w:t>
      </w:r>
      <w:r>
        <w:t>. Astfel, un mediu mai puțin poluat și implicit ape mai curate pot deveni realitate doar prin creșterea gradului de implicare și conștientizare al tuturor cetățenilor.</w:t>
      </w:r>
    </w:p>
    <w:p w14:paraId="57708365" w14:textId="77777777" w:rsidR="00695005" w:rsidRDefault="00B95A30" w:rsidP="0057184B">
      <w:pPr>
        <w:jc w:val="both"/>
      </w:pPr>
      <w:r>
        <w:t>În sinteză, r</w:t>
      </w:r>
      <w:r w:rsidR="00695005">
        <w:t>ezultatele chestionarului</w:t>
      </w:r>
      <w:r>
        <w:t xml:space="preserve">  au fost următoarele</w:t>
      </w:r>
      <w:r w:rsidR="00695005">
        <w:t>:</w:t>
      </w:r>
    </w:p>
    <w:p w14:paraId="126D964E" w14:textId="77777777" w:rsidR="00164C02" w:rsidRDefault="00164C02" w:rsidP="0057184B">
      <w:pPr>
        <w:jc w:val="both"/>
      </w:pPr>
    </w:p>
    <w:p w14:paraId="112BF54C" w14:textId="77777777" w:rsidR="00164C02" w:rsidRDefault="00695005" w:rsidP="0057184B">
      <w:pPr>
        <w:jc w:val="both"/>
      </w:pPr>
      <w:r>
        <w:rPr>
          <w:noProof/>
          <w:lang w:eastAsia="ro-RO"/>
        </w:rPr>
        <w:drawing>
          <wp:inline distT="0" distB="0" distL="0" distR="0" wp14:anchorId="25DC73B3" wp14:editId="154F518D">
            <wp:extent cx="5762625" cy="2238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E189C" w14:textId="77777777" w:rsidR="0057184B" w:rsidRDefault="0057184B" w:rsidP="0057184B">
      <w:pPr>
        <w:jc w:val="both"/>
      </w:pPr>
    </w:p>
    <w:p w14:paraId="40B2F4C2" w14:textId="77777777" w:rsidR="00AF03FD" w:rsidRDefault="00AF03FD" w:rsidP="0057184B">
      <w:pPr>
        <w:jc w:val="both"/>
      </w:pPr>
    </w:p>
    <w:p w14:paraId="2C649962" w14:textId="77777777" w:rsidR="00AF03FD" w:rsidRDefault="00AF03FD" w:rsidP="0057184B">
      <w:pPr>
        <w:jc w:val="both"/>
      </w:pPr>
    </w:p>
    <w:p w14:paraId="2A5D1573" w14:textId="77777777" w:rsidR="00B95A30" w:rsidRDefault="00B95A30" w:rsidP="0057184B">
      <w:pPr>
        <w:jc w:val="both"/>
      </w:pPr>
    </w:p>
    <w:p w14:paraId="500CB63E" w14:textId="77777777" w:rsidR="00D66A74" w:rsidRDefault="00AF03FD" w:rsidP="0057184B">
      <w:pPr>
        <w:jc w:val="both"/>
      </w:pPr>
      <w:r>
        <w:rPr>
          <w:noProof/>
          <w:lang w:eastAsia="ro-RO"/>
        </w:rPr>
        <w:drawing>
          <wp:inline distT="0" distB="0" distL="0" distR="0" wp14:anchorId="1EF8588E" wp14:editId="3869FA41">
            <wp:extent cx="5762625" cy="2047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83DB8" w14:textId="77777777" w:rsidR="00D66A74" w:rsidRDefault="00D66A74" w:rsidP="00D66A74"/>
    <w:p w14:paraId="4124837A" w14:textId="77777777" w:rsidR="00B95A30" w:rsidRDefault="00B95A30" w:rsidP="00D66A74"/>
    <w:p w14:paraId="30D4ABAC" w14:textId="77777777" w:rsidR="00D66A74" w:rsidRDefault="00D66A74" w:rsidP="00D66A74">
      <w:r>
        <w:rPr>
          <w:noProof/>
          <w:lang w:eastAsia="ro-RO"/>
        </w:rPr>
        <w:drawing>
          <wp:inline distT="0" distB="0" distL="0" distR="0" wp14:anchorId="54B27211" wp14:editId="5CCEE9F0">
            <wp:extent cx="5762625" cy="20955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AC2D8" w14:textId="77777777" w:rsidR="00D66A74" w:rsidRDefault="00D66A74" w:rsidP="00D66A74"/>
    <w:p w14:paraId="22A1BEBF" w14:textId="77777777" w:rsidR="00B95A30" w:rsidRDefault="00B95A30" w:rsidP="00D66A74"/>
    <w:p w14:paraId="321F7CE7" w14:textId="77777777" w:rsidR="00D66A74" w:rsidRDefault="00D66A74" w:rsidP="00D66A74">
      <w:r>
        <w:rPr>
          <w:noProof/>
          <w:lang w:eastAsia="ro-RO"/>
        </w:rPr>
        <w:lastRenderedPageBreak/>
        <w:drawing>
          <wp:inline distT="0" distB="0" distL="0" distR="0" wp14:anchorId="08F18E62" wp14:editId="35EFF22F">
            <wp:extent cx="5753100" cy="25050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789BF" w14:textId="77777777" w:rsidR="00D66A74" w:rsidRDefault="00D66A74" w:rsidP="00D66A74"/>
    <w:p w14:paraId="253C70CE" w14:textId="77777777" w:rsidR="00D66A74" w:rsidRDefault="00D66A74" w:rsidP="00D66A74"/>
    <w:p w14:paraId="1AC0519A" w14:textId="77777777" w:rsidR="00D66A74" w:rsidRDefault="00D66A74" w:rsidP="00D66A74"/>
    <w:p w14:paraId="5F072E5A" w14:textId="77777777" w:rsidR="00D66A74" w:rsidRDefault="00D66A74" w:rsidP="00D66A74">
      <w:r>
        <w:rPr>
          <w:noProof/>
          <w:lang w:eastAsia="ro-RO"/>
        </w:rPr>
        <w:drawing>
          <wp:inline distT="0" distB="0" distL="0" distR="0" wp14:anchorId="512AD1D6" wp14:editId="72C0D3A2">
            <wp:extent cx="5753100" cy="26384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A0F62" w14:textId="77777777" w:rsidR="00D66A74" w:rsidRDefault="00D66A74" w:rsidP="00D66A74">
      <w:r>
        <w:rPr>
          <w:noProof/>
          <w:lang w:eastAsia="ro-RO"/>
        </w:rPr>
        <w:lastRenderedPageBreak/>
        <w:drawing>
          <wp:inline distT="0" distB="0" distL="0" distR="0" wp14:anchorId="6A83E655" wp14:editId="61284E14">
            <wp:extent cx="5753100" cy="2552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CF088" w14:textId="77777777" w:rsidR="00D66A74" w:rsidRDefault="00D66A74" w:rsidP="00D66A74"/>
    <w:p w14:paraId="0C24414A" w14:textId="77777777" w:rsidR="00D66A74" w:rsidRDefault="00D66A74" w:rsidP="00D66A74">
      <w:r>
        <w:rPr>
          <w:noProof/>
          <w:lang w:eastAsia="ro-RO"/>
        </w:rPr>
        <w:drawing>
          <wp:inline distT="0" distB="0" distL="0" distR="0" wp14:anchorId="62483120" wp14:editId="06918CFE">
            <wp:extent cx="5762625" cy="24288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969FB" w14:textId="77777777" w:rsidR="00D66A74" w:rsidRDefault="00D66A74" w:rsidP="00D66A74"/>
    <w:p w14:paraId="4693A191" w14:textId="77777777" w:rsidR="00D66A74" w:rsidRDefault="00D66A74" w:rsidP="00D66A74">
      <w:r>
        <w:rPr>
          <w:noProof/>
          <w:lang w:eastAsia="ro-RO"/>
        </w:rPr>
        <w:drawing>
          <wp:inline distT="0" distB="0" distL="0" distR="0" wp14:anchorId="18DAA320" wp14:editId="16B0B49B">
            <wp:extent cx="5753100" cy="23241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A1A48" w14:textId="77777777" w:rsidR="00D66A74" w:rsidRDefault="00D66A74" w:rsidP="00D66A74">
      <w:r>
        <w:rPr>
          <w:noProof/>
          <w:lang w:eastAsia="ro-RO"/>
        </w:rPr>
        <w:lastRenderedPageBreak/>
        <w:drawing>
          <wp:inline distT="0" distB="0" distL="0" distR="0" wp14:anchorId="140D57B5" wp14:editId="5EEA7379">
            <wp:extent cx="5753100" cy="22764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F177F" w14:textId="77777777" w:rsidR="00B95A30" w:rsidRDefault="00B95A30" w:rsidP="00D66A74">
      <w:r>
        <w:rPr>
          <w:noProof/>
          <w:lang w:eastAsia="ro-RO"/>
        </w:rPr>
        <w:drawing>
          <wp:inline distT="0" distB="0" distL="0" distR="0" wp14:anchorId="635CD60D" wp14:editId="7B8C9C8B">
            <wp:extent cx="5762625" cy="24955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526B8" w14:textId="77777777" w:rsidR="00B95A30" w:rsidRDefault="00B95A30" w:rsidP="00D66A74"/>
    <w:p w14:paraId="20DB5AE7" w14:textId="77777777" w:rsidR="001548A3" w:rsidRDefault="001548A3" w:rsidP="00D66A74">
      <w:r>
        <w:rPr>
          <w:noProof/>
          <w:lang w:eastAsia="ro-RO"/>
        </w:rPr>
        <w:drawing>
          <wp:inline distT="0" distB="0" distL="0" distR="0" wp14:anchorId="5C5E68F2" wp14:editId="2CECEDD9">
            <wp:extent cx="5753100" cy="23812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B25A3" w14:textId="77777777" w:rsidR="001548A3" w:rsidRDefault="001548A3" w:rsidP="00D66A74"/>
    <w:p w14:paraId="6A1FB042" w14:textId="77777777" w:rsidR="001548A3" w:rsidRDefault="001548A3" w:rsidP="00D66A74"/>
    <w:p w14:paraId="5CB9D035" w14:textId="77777777" w:rsidR="00B95A30" w:rsidRDefault="00B95A30" w:rsidP="00D66A74">
      <w:r>
        <w:rPr>
          <w:noProof/>
          <w:lang w:eastAsia="ro-RO"/>
        </w:rPr>
        <w:lastRenderedPageBreak/>
        <w:drawing>
          <wp:inline distT="0" distB="0" distL="0" distR="0" wp14:anchorId="186D60D2" wp14:editId="37281A9A">
            <wp:extent cx="5753100" cy="25241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5613C" w14:textId="77777777" w:rsidR="00B95A30" w:rsidRPr="00D66A74" w:rsidRDefault="00B95A30" w:rsidP="00D66A74">
      <w:r>
        <w:rPr>
          <w:noProof/>
          <w:lang w:eastAsia="ro-RO"/>
        </w:rPr>
        <w:drawing>
          <wp:inline distT="0" distB="0" distL="0" distR="0" wp14:anchorId="18915645" wp14:editId="1AA7641E">
            <wp:extent cx="5762625" cy="25336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5A30" w:rsidRPr="00D6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84B"/>
    <w:rsid w:val="00005E3B"/>
    <w:rsid w:val="001548A3"/>
    <w:rsid w:val="00164C02"/>
    <w:rsid w:val="0057184B"/>
    <w:rsid w:val="00582375"/>
    <w:rsid w:val="00636A89"/>
    <w:rsid w:val="00695005"/>
    <w:rsid w:val="0092293E"/>
    <w:rsid w:val="00AF03FD"/>
    <w:rsid w:val="00B95A30"/>
    <w:rsid w:val="00BC4F79"/>
    <w:rsid w:val="00D6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58C7"/>
  <w15:docId w15:val="{5F1C67B7-47B8-416B-A3B2-E5EBA04A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Daniela Dinica</cp:lastModifiedBy>
  <cp:revision>2</cp:revision>
  <dcterms:created xsi:type="dcterms:W3CDTF">2021-05-25T08:15:00Z</dcterms:created>
  <dcterms:modified xsi:type="dcterms:W3CDTF">2021-05-25T08:15:00Z</dcterms:modified>
</cp:coreProperties>
</file>